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307" w14:textId="6B945011" w:rsidR="00AA13DD" w:rsidRPr="008D0AE1" w:rsidRDefault="00AA13DD" w:rsidP="00AA13D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D0AE1">
        <w:rPr>
          <w:rFonts w:ascii="Arial" w:eastAsia="SimSun" w:hAnsi="Arial" w:cs="Times New Roman"/>
          <w:b/>
          <w:sz w:val="24"/>
          <w:szCs w:val="20"/>
        </w:rPr>
        <w:t>Meeting #1</w:t>
      </w:r>
      <w:r w:rsidR="00782097">
        <w:rPr>
          <w:rFonts w:ascii="Arial" w:eastAsia="SimSun" w:hAnsi="Arial" w:cs="Times New Roman"/>
          <w:b/>
          <w:sz w:val="24"/>
          <w:szCs w:val="20"/>
        </w:rPr>
        <w:t>06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8209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RP-24</w:t>
      </w:r>
      <w:r w:rsidR="009207A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27</w:t>
      </w:r>
      <w:r w:rsidR="00CF243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55</w:t>
      </w:r>
    </w:p>
    <w:p w14:paraId="003EB88D" w14:textId="6BEFF4AB" w:rsidR="00AA13DD" w:rsidRPr="008D0AE1" w:rsidRDefault="00782097" w:rsidP="00AA13D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Madrid, Spain</w:t>
      </w:r>
      <w:r w:rsidR="00AA13DD"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CF243D">
        <w:rPr>
          <w:rFonts w:ascii="Arial" w:eastAsia="SimSun" w:hAnsi="Arial" w:cs="Times New Roman"/>
          <w:b/>
          <w:sz w:val="24"/>
          <w:szCs w:val="20"/>
        </w:rPr>
        <w:t>9</w:t>
      </w:r>
      <w:r w:rsidR="00CF243D" w:rsidRPr="00CF243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CF243D">
        <w:rPr>
          <w:rFonts w:ascii="Arial" w:eastAsia="SimSun" w:hAnsi="Arial" w:cs="Times New Roman"/>
          <w:b/>
          <w:sz w:val="24"/>
          <w:szCs w:val="20"/>
        </w:rPr>
        <w:t xml:space="preserve"> – 12</w:t>
      </w:r>
      <w:r w:rsidR="00CF243D" w:rsidRPr="00CF243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CF243D">
        <w:rPr>
          <w:rFonts w:ascii="Arial" w:eastAsia="SimSun" w:hAnsi="Arial" w:cs="Times New Roman"/>
          <w:b/>
          <w:sz w:val="24"/>
          <w:szCs w:val="20"/>
        </w:rPr>
        <w:t xml:space="preserve"> December</w:t>
      </w:r>
      <w:r w:rsidR="00AA13DD" w:rsidRPr="008D0AE1">
        <w:rPr>
          <w:rFonts w:ascii="Arial" w:eastAsia="SimSun" w:hAnsi="Arial" w:cs="Times New Roman"/>
          <w:b/>
          <w:sz w:val="24"/>
          <w:szCs w:val="20"/>
        </w:rPr>
        <w:t>, 2024</w:t>
      </w:r>
    </w:p>
    <w:bookmarkEnd w:id="0"/>
    <w:bookmarkEnd w:id="1"/>
    <w:p w14:paraId="54F356F7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69F5FB0A" w14:textId="55062CA9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4C0D9D" w:rsidRPr="004C0D9D">
        <w:rPr>
          <w:rFonts w:ascii="Arial" w:eastAsia="Calibri" w:hAnsi="Arial" w:cs="Arial"/>
          <w:b/>
          <w:bCs/>
          <w:sz w:val="24"/>
        </w:rPr>
        <w:t>General view of additional RAN4-led items in Rel-19</w:t>
      </w:r>
    </w:p>
    <w:p w14:paraId="1CACA9D1" w14:textId="4CC9645D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782097">
        <w:rPr>
          <w:rFonts w:ascii="Arial" w:eastAsia="MS Mincho" w:hAnsi="Arial" w:cs="Arial"/>
          <w:b/>
          <w:bCs/>
          <w:sz w:val="24"/>
          <w:szCs w:val="20"/>
          <w:lang w:val="en-US"/>
        </w:rPr>
        <w:t>9.</w:t>
      </w:r>
      <w:r w:rsidR="004C0D9D">
        <w:rPr>
          <w:rFonts w:ascii="Arial" w:eastAsia="MS Mincho" w:hAnsi="Arial" w:cs="Arial"/>
          <w:b/>
          <w:bCs/>
          <w:sz w:val="24"/>
          <w:szCs w:val="20"/>
          <w:lang w:val="en-US"/>
        </w:rPr>
        <w:t>1.4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2504917" w14:textId="2B87BA7C" w:rsidR="00414131" w:rsidRDefault="004C0D9D" w:rsidP="005C23A4">
      <w:pPr>
        <w:rPr>
          <w:lang w:val="en-US"/>
        </w:rPr>
      </w:pPr>
      <w:r>
        <w:rPr>
          <w:lang w:val="en-US"/>
        </w:rPr>
        <w:t>RAN#106 is scheduled to discuss the possibility of adding additional RAN4-led</w:t>
      </w:r>
      <w:r w:rsidR="00763A08">
        <w:rPr>
          <w:lang w:val="en-US"/>
        </w:rPr>
        <w:t xml:space="preserve"> non-spectrum</w:t>
      </w:r>
      <w:r>
        <w:rPr>
          <w:lang w:val="en-US"/>
        </w:rPr>
        <w:t xml:space="preserve"> items to the ongoing Rel-19 work program</w:t>
      </w:r>
      <w:r w:rsidR="00414131">
        <w:rPr>
          <w:lang w:val="en-US"/>
        </w:rPr>
        <w:t xml:space="preserve">. </w:t>
      </w:r>
    </w:p>
    <w:p w14:paraId="658FF115" w14:textId="77777777" w:rsidR="00B57A82" w:rsidRDefault="00B57A82" w:rsidP="005C23A4">
      <w:pPr>
        <w:rPr>
          <w:lang w:val="en-US"/>
        </w:rPr>
      </w:pP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18686128" w14:textId="79A05795" w:rsidR="002F282B" w:rsidRDefault="00A009C6" w:rsidP="004C0D9D">
      <w:pPr>
        <w:rPr>
          <w:lang w:val="en-US"/>
        </w:rPr>
      </w:pPr>
      <w:r>
        <w:rPr>
          <w:lang w:val="en-US"/>
        </w:rPr>
        <w:t>RAN4 is currently extremely heavily loaded in all tracks</w:t>
      </w:r>
      <w:r w:rsidR="00947CFA">
        <w:rPr>
          <w:lang w:val="en-US"/>
        </w:rPr>
        <w:t>,</w:t>
      </w:r>
      <w:r>
        <w:rPr>
          <w:lang w:val="en-US"/>
        </w:rPr>
        <w:t xml:space="preserve"> </w:t>
      </w:r>
      <w:r w:rsidR="00A745D0">
        <w:rPr>
          <w:lang w:val="en-US"/>
        </w:rPr>
        <w:t xml:space="preserve">with </w:t>
      </w:r>
      <w:r>
        <w:rPr>
          <w:lang w:val="en-US"/>
        </w:rPr>
        <w:t xml:space="preserve">the </w:t>
      </w:r>
      <w:r w:rsidR="007801FC">
        <w:rPr>
          <w:lang w:val="en-US"/>
        </w:rPr>
        <w:t xml:space="preserve">number of free TUs currently </w:t>
      </w:r>
      <w:r w:rsidR="007D3549">
        <w:rPr>
          <w:lang w:val="en-US"/>
        </w:rPr>
        <w:t xml:space="preserve">being </w:t>
      </w:r>
      <w:r w:rsidR="007801FC">
        <w:rPr>
          <w:lang w:val="en-US"/>
        </w:rPr>
        <w:t>negative</w:t>
      </w:r>
      <w:r w:rsidR="001B0CCF">
        <w:rPr>
          <w:lang w:val="en-US"/>
        </w:rPr>
        <w:t xml:space="preserve"> </w:t>
      </w:r>
      <w:r w:rsidR="00F00579">
        <w:rPr>
          <w:lang w:val="en-US"/>
        </w:rPr>
        <w:t>for RAN4</w:t>
      </w:r>
      <w:r w:rsidR="00EF2600">
        <w:rPr>
          <w:lang w:val="en-US"/>
        </w:rPr>
        <w:t>#114 (RD and RF), RAN4#114bis (RF) and RAN4#115 (RF)</w:t>
      </w:r>
      <w:r w:rsidR="004E31EB">
        <w:rPr>
          <w:lang w:val="en-US"/>
        </w:rPr>
        <w:t xml:space="preserve">. </w:t>
      </w:r>
      <w:r w:rsidR="00C0548A">
        <w:rPr>
          <w:lang w:val="en-US"/>
        </w:rPr>
        <w:t xml:space="preserve">Additionally, </w:t>
      </w:r>
      <w:r w:rsidR="007801FC">
        <w:rPr>
          <w:lang w:val="en-US"/>
        </w:rPr>
        <w:t xml:space="preserve">there is no online time available </w:t>
      </w:r>
      <w:r w:rsidR="009B65C3">
        <w:rPr>
          <w:lang w:val="en-US"/>
        </w:rPr>
        <w:t>in RRM</w:t>
      </w:r>
      <w:r w:rsidR="004378C4">
        <w:rPr>
          <w:lang w:val="en-US"/>
        </w:rPr>
        <w:t xml:space="preserve"> session</w:t>
      </w:r>
      <w:r w:rsidR="009B65C3">
        <w:rPr>
          <w:lang w:val="en-US"/>
        </w:rPr>
        <w:t xml:space="preserve"> </w:t>
      </w:r>
      <w:r w:rsidR="007801FC">
        <w:rPr>
          <w:lang w:val="en-US"/>
        </w:rPr>
        <w:t xml:space="preserve">for </w:t>
      </w:r>
      <w:r w:rsidR="00131A3E">
        <w:rPr>
          <w:lang w:val="en-US"/>
        </w:rPr>
        <w:t>technical discussion of maintenance CRs</w:t>
      </w:r>
      <w:r w:rsidR="00B01DBD">
        <w:rPr>
          <w:lang w:val="en-US"/>
        </w:rPr>
        <w:t xml:space="preserve">, which have to be handled in </w:t>
      </w:r>
      <w:proofErr w:type="spellStart"/>
      <w:r w:rsidR="00B01DBD">
        <w:rPr>
          <w:lang w:val="en-US"/>
        </w:rPr>
        <w:t>adhoc</w:t>
      </w:r>
      <w:proofErr w:type="spellEnd"/>
      <w:r w:rsidR="00B01DBD">
        <w:rPr>
          <w:lang w:val="en-US"/>
        </w:rPr>
        <w:t xml:space="preserve"> sessions, offline and by email. </w:t>
      </w:r>
    </w:p>
    <w:p w14:paraId="081D3B67" w14:textId="54986BFC" w:rsidR="00B01DBD" w:rsidRDefault="00B01DBD" w:rsidP="004C0D9D">
      <w:pPr>
        <w:rPr>
          <w:lang w:val="en-US"/>
        </w:rPr>
      </w:pPr>
      <w:r>
        <w:rPr>
          <w:lang w:val="en-US"/>
        </w:rPr>
        <w:t>Therefore</w:t>
      </w:r>
      <w:r w:rsidR="009826C4">
        <w:rPr>
          <w:lang w:val="en-US"/>
        </w:rPr>
        <w:t>,</w:t>
      </w:r>
      <w:r>
        <w:rPr>
          <w:lang w:val="en-US"/>
        </w:rPr>
        <w:t xml:space="preserve"> it is obvious that the amount of new work that </w:t>
      </w:r>
      <w:r w:rsidR="00763A08">
        <w:rPr>
          <w:lang w:val="en-US"/>
        </w:rPr>
        <w:t xml:space="preserve">can be approved at this stage is absolutely minimal. </w:t>
      </w:r>
    </w:p>
    <w:p w14:paraId="51E7B213" w14:textId="04767C7B" w:rsidR="00680FDD" w:rsidRDefault="008A49A7" w:rsidP="00680FDD">
      <w:pPr>
        <w:rPr>
          <w:lang w:val="en-US"/>
        </w:rPr>
      </w:pPr>
      <w:r>
        <w:rPr>
          <w:lang w:val="en-US"/>
        </w:rPr>
        <w:t>Having reviewed the various proposals that have been mooted in RAN4</w:t>
      </w:r>
      <w:r w:rsidR="00781CE6">
        <w:rPr>
          <w:lang w:val="en-US"/>
        </w:rPr>
        <w:t xml:space="preserve">, we identify </w:t>
      </w:r>
      <w:r w:rsidR="00680FDD">
        <w:rPr>
          <w:lang w:val="en-US"/>
        </w:rPr>
        <w:t>the following two that are limited in scope and could be genuinely useful, and might therefore be worth considering:</w:t>
      </w:r>
    </w:p>
    <w:p w14:paraId="444FA48A" w14:textId="764D3A68" w:rsidR="00680FDD" w:rsidRDefault="00680FDD" w:rsidP="00680FDD">
      <w:pPr>
        <w:rPr>
          <w:lang w:val="en-US"/>
        </w:rPr>
      </w:pPr>
      <w:r>
        <w:rPr>
          <w:lang w:val="en-US"/>
        </w:rPr>
        <w:t xml:space="preserve">BS RF: </w:t>
      </w:r>
      <w:r w:rsidR="00493E41">
        <w:rPr>
          <w:lang w:val="en-US"/>
        </w:rPr>
        <w:t>BS specification simplification</w:t>
      </w:r>
      <w:r w:rsidR="00B57A82">
        <w:rPr>
          <w:lang w:val="en-US"/>
        </w:rPr>
        <w:t xml:space="preserve"> [1</w:t>
      </w:r>
      <w:r w:rsidR="000229AE">
        <w:rPr>
          <w:lang w:val="en-US"/>
        </w:rPr>
        <w:t>, 2</w:t>
      </w:r>
      <w:r w:rsidR="00B57A82">
        <w:rPr>
          <w:lang w:val="en-US"/>
        </w:rPr>
        <w:t>]</w:t>
      </w:r>
      <w:r w:rsidR="00493E41">
        <w:rPr>
          <w:lang w:val="en-US"/>
        </w:rPr>
        <w:t xml:space="preserve">. </w:t>
      </w:r>
      <w:r w:rsidR="00777C66">
        <w:rPr>
          <w:lang w:val="en-US"/>
        </w:rPr>
        <w:t xml:space="preserve">Currently, 15 BS specifications are impacted with CRs every time a new band is introduced. </w:t>
      </w:r>
      <w:r w:rsidR="00841067">
        <w:rPr>
          <w:lang w:val="en-US"/>
        </w:rPr>
        <w:t xml:space="preserve">It is essential that a simplified structure </w:t>
      </w:r>
      <w:r w:rsidR="00897FD6">
        <w:rPr>
          <w:lang w:val="en-US"/>
        </w:rPr>
        <w:t xml:space="preserve">is put in place well in advance of the start of 6G. </w:t>
      </w:r>
    </w:p>
    <w:p w14:paraId="4C94E2F3" w14:textId="4C6A06A5" w:rsidR="00A56259" w:rsidRDefault="00A56259" w:rsidP="00680FDD">
      <w:pPr>
        <w:rPr>
          <w:lang w:val="en-US"/>
        </w:rPr>
      </w:pPr>
      <w:r>
        <w:rPr>
          <w:lang w:val="en-US"/>
        </w:rPr>
        <w:t xml:space="preserve">UE RF: </w:t>
      </w:r>
      <w:r w:rsidR="004443EB">
        <w:rPr>
          <w:lang w:val="en-US"/>
        </w:rPr>
        <w:t xml:space="preserve">Low-band </w:t>
      </w:r>
      <w:r w:rsidR="00CD716B">
        <w:rPr>
          <w:lang w:val="en-US"/>
        </w:rPr>
        <w:t>carrier aggregation via switching</w:t>
      </w:r>
      <w:r w:rsidR="00B57A82">
        <w:rPr>
          <w:lang w:val="en-US"/>
        </w:rPr>
        <w:t xml:space="preserve"> [</w:t>
      </w:r>
      <w:r w:rsidR="00D2250E">
        <w:rPr>
          <w:lang w:val="en-US"/>
        </w:rPr>
        <w:t>3</w:t>
      </w:r>
      <w:r w:rsidR="000229AE">
        <w:rPr>
          <w:lang w:val="en-US"/>
        </w:rPr>
        <w:t>, 4</w:t>
      </w:r>
      <w:r w:rsidR="00B57A82">
        <w:rPr>
          <w:lang w:val="en-US"/>
        </w:rPr>
        <w:t>]</w:t>
      </w:r>
      <w:r w:rsidR="00CD716B">
        <w:rPr>
          <w:lang w:val="en-US"/>
        </w:rPr>
        <w:t xml:space="preserve">. This has already been well discussed in RAN4. It has </w:t>
      </w:r>
      <w:r w:rsidR="00B57A82">
        <w:rPr>
          <w:lang w:val="en-US"/>
        </w:rPr>
        <w:t xml:space="preserve">extensive operator support and addresses real commercial spectrum scenarios. </w:t>
      </w:r>
    </w:p>
    <w:p w14:paraId="2AC4B6B8" w14:textId="674665CE" w:rsidR="00B57A82" w:rsidRPr="00680FDD" w:rsidRDefault="00B57A82" w:rsidP="00680FDD">
      <w:pPr>
        <w:rPr>
          <w:lang w:val="en-US"/>
        </w:rPr>
      </w:pPr>
      <w:r>
        <w:rPr>
          <w:lang w:val="en-US"/>
        </w:rPr>
        <w:t xml:space="preserve">In RRM and </w:t>
      </w:r>
      <w:proofErr w:type="spellStart"/>
      <w:r>
        <w:rPr>
          <w:lang w:val="en-US"/>
        </w:rPr>
        <w:t>Demod</w:t>
      </w:r>
      <w:proofErr w:type="spellEnd"/>
      <w:r>
        <w:rPr>
          <w:lang w:val="en-US"/>
        </w:rPr>
        <w:t xml:space="preserve">, no new items should be approved. </w:t>
      </w:r>
    </w:p>
    <w:p w14:paraId="62EC7BAB" w14:textId="776404A9" w:rsidR="002F282B" w:rsidRPr="002F282B" w:rsidRDefault="002F282B" w:rsidP="002F282B">
      <w:pPr>
        <w:rPr>
          <w:lang w:val="en-US"/>
        </w:rPr>
      </w:pPr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5" w:name="_Toc116995848"/>
      <w:r w:rsidRPr="00614DD8">
        <w:rPr>
          <w:lang w:val="en-US"/>
        </w:rPr>
        <w:t>Conclusion</w:t>
      </w:r>
      <w:bookmarkEnd w:id="5"/>
    </w:p>
    <w:p w14:paraId="34578CC6" w14:textId="6A78D1CD" w:rsidR="00847264" w:rsidRDefault="00B57A82" w:rsidP="008C39F7">
      <w:pPr>
        <w:rPr>
          <w:lang w:val="en-US"/>
        </w:rPr>
      </w:pPr>
      <w:bookmarkStart w:id="6" w:name="_Toc116995849"/>
      <w:r>
        <w:rPr>
          <w:lang w:val="en-US"/>
        </w:rPr>
        <w:t xml:space="preserve">The amount of new RAN4-impacting work that can be approved at this stage is absolutely minimal. </w:t>
      </w:r>
    </w:p>
    <w:p w14:paraId="313CB2A0" w14:textId="03CDE7C9" w:rsidR="00B57A82" w:rsidRDefault="00B57A82" w:rsidP="008C39F7">
      <w:pPr>
        <w:rPr>
          <w:lang w:val="en-US"/>
        </w:rPr>
      </w:pPr>
      <w:r>
        <w:rPr>
          <w:lang w:val="en-US"/>
        </w:rPr>
        <w:t xml:space="preserve">No items specific to RRM and </w:t>
      </w:r>
      <w:proofErr w:type="spellStart"/>
      <w:r>
        <w:rPr>
          <w:lang w:val="en-US"/>
        </w:rPr>
        <w:t>Demod</w:t>
      </w:r>
      <w:proofErr w:type="spellEnd"/>
      <w:r>
        <w:rPr>
          <w:lang w:val="en-US"/>
        </w:rPr>
        <w:t xml:space="preserve"> should be approved. </w:t>
      </w:r>
    </w:p>
    <w:p w14:paraId="54459BAC" w14:textId="1A7CA68E" w:rsidR="00B57A82" w:rsidRDefault="00B57A82" w:rsidP="00B57A82">
      <w:pPr>
        <w:rPr>
          <w:lang w:val="en-US"/>
        </w:rPr>
      </w:pPr>
      <w:r>
        <w:rPr>
          <w:lang w:val="en-US"/>
        </w:rPr>
        <w:t xml:space="preserve">Items which might be considered on the RF side are: </w:t>
      </w:r>
    </w:p>
    <w:p w14:paraId="4C8C03D6" w14:textId="4C9C2C6F" w:rsidR="00B57A82" w:rsidRDefault="00B57A82" w:rsidP="00B57A82">
      <w:pPr>
        <w:pStyle w:val="ListParagraph"/>
        <w:numPr>
          <w:ilvl w:val="0"/>
          <w:numId w:val="34"/>
        </w:numPr>
        <w:rPr>
          <w:lang w:val="en-US"/>
        </w:rPr>
      </w:pPr>
      <w:r>
        <w:rPr>
          <w:lang w:val="en-US"/>
        </w:rPr>
        <w:t>BS specification simplification</w:t>
      </w:r>
    </w:p>
    <w:p w14:paraId="1A23CDC3" w14:textId="61696BF4" w:rsidR="00B57A82" w:rsidRPr="00B57A82" w:rsidRDefault="00B57A82" w:rsidP="00B57A82">
      <w:pPr>
        <w:pStyle w:val="ListParagraph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Low-band carrier aggregation via switching. </w:t>
      </w:r>
    </w:p>
    <w:p w14:paraId="6D62AB9B" w14:textId="77777777" w:rsidR="00B57A82" w:rsidRPr="00614DD8" w:rsidRDefault="00B57A82" w:rsidP="008C39F7">
      <w:pPr>
        <w:rPr>
          <w:lang w:val="en-US"/>
        </w:rPr>
      </w:pPr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lastRenderedPageBreak/>
        <w:t>References</w:t>
      </w:r>
      <w:bookmarkEnd w:id="6"/>
    </w:p>
    <w:p w14:paraId="523BDE97" w14:textId="6CD80048" w:rsidR="00B9743C" w:rsidRPr="00201A03" w:rsidRDefault="00C93D01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7" w:name="_Ref114500673"/>
      <w:bookmarkEnd w:id="7"/>
      <w:r w:rsidRPr="00201A03">
        <w:rPr>
          <w:lang w:val="en-US"/>
        </w:rPr>
        <w:t>RP-242830</w:t>
      </w:r>
      <w:r w:rsidRPr="00201A03">
        <w:rPr>
          <w:lang w:val="en-US"/>
        </w:rPr>
        <w:t>, “</w:t>
      </w:r>
      <w:r w:rsidRPr="00201A03">
        <w:rPr>
          <w:lang w:val="en-US"/>
        </w:rPr>
        <w:t>Revised WID: NR base station (BS) RF requirement evolution for FR1/FR2 and testing</w:t>
      </w:r>
      <w:r w:rsidRPr="00201A03">
        <w:rPr>
          <w:lang w:val="en-US"/>
        </w:rPr>
        <w:t xml:space="preserve">”, </w:t>
      </w:r>
      <w:r w:rsidRPr="00201A03">
        <w:rPr>
          <w:lang w:val="en-US"/>
        </w:rPr>
        <w:t>ZTE Corporation,</w:t>
      </w:r>
      <w:r w:rsidR="00C014C9" w:rsidRPr="00201A03">
        <w:rPr>
          <w:lang w:val="en-US"/>
        </w:rPr>
        <w:t xml:space="preserve"> </w:t>
      </w:r>
      <w:proofErr w:type="spellStart"/>
      <w:r w:rsidRPr="00201A03">
        <w:rPr>
          <w:lang w:val="en-US"/>
        </w:rPr>
        <w:t>HiSilicon</w:t>
      </w:r>
      <w:proofErr w:type="spellEnd"/>
      <w:r w:rsidRPr="00201A03">
        <w:rPr>
          <w:lang w:val="en-US"/>
        </w:rPr>
        <w:t>, Huawei, Ericsson,</w:t>
      </w:r>
      <w:r w:rsidR="00C014C9" w:rsidRPr="00201A03">
        <w:rPr>
          <w:lang w:val="en-US"/>
        </w:rPr>
        <w:t xml:space="preserve"> </w:t>
      </w:r>
      <w:r w:rsidRPr="00201A03">
        <w:rPr>
          <w:lang w:val="en-US"/>
        </w:rPr>
        <w:t>Nokia</w:t>
      </w:r>
    </w:p>
    <w:p w14:paraId="58F33AA8" w14:textId="503983E4" w:rsidR="00C014C9" w:rsidRDefault="00C014C9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 w:rsidRPr="00C014C9">
        <w:rPr>
          <w:lang w:val="en-US"/>
        </w:rPr>
        <w:t>RP-242767</w:t>
      </w:r>
      <w:r>
        <w:rPr>
          <w:lang w:val="en-US"/>
        </w:rPr>
        <w:t>, “</w:t>
      </w:r>
      <w:r w:rsidRPr="00C014C9">
        <w:rPr>
          <w:lang w:val="en-US"/>
        </w:rPr>
        <w:t xml:space="preserve">On new objective under </w:t>
      </w:r>
      <w:proofErr w:type="spellStart"/>
      <w:r w:rsidRPr="00C014C9">
        <w:rPr>
          <w:lang w:val="en-US"/>
        </w:rPr>
        <w:t>NR_BS_RF_req_evo</w:t>
      </w:r>
      <w:proofErr w:type="spellEnd"/>
      <w:r>
        <w:rPr>
          <w:lang w:val="en-US"/>
        </w:rPr>
        <w:t xml:space="preserve">”, </w:t>
      </w:r>
      <w:r w:rsidRPr="00C014C9">
        <w:rPr>
          <w:lang w:val="en-US"/>
        </w:rPr>
        <w:t xml:space="preserve">Nokia, Ericsson, ZTE, Huawei, </w:t>
      </w:r>
      <w:proofErr w:type="spellStart"/>
      <w:r w:rsidRPr="00C014C9">
        <w:rPr>
          <w:lang w:val="en-US"/>
        </w:rPr>
        <w:t>HiSilicon</w:t>
      </w:r>
      <w:proofErr w:type="spellEnd"/>
    </w:p>
    <w:p w14:paraId="1B27876C" w14:textId="291D0270" w:rsidR="00D2250E" w:rsidRDefault="00D2250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>
        <w:rPr>
          <w:lang w:val="en-US"/>
        </w:rPr>
        <w:t>RP-242478</w:t>
      </w:r>
      <w:r w:rsidR="00A41763">
        <w:rPr>
          <w:lang w:val="en-US"/>
        </w:rPr>
        <w:t>, “</w:t>
      </w:r>
      <w:r w:rsidR="001756C8" w:rsidRPr="001756C8">
        <w:rPr>
          <w:lang w:val="en-US"/>
        </w:rPr>
        <w:t>New WID on low band carrier aggregation via switching</w:t>
      </w:r>
      <w:r w:rsidR="00A41763">
        <w:rPr>
          <w:lang w:val="en-US"/>
        </w:rPr>
        <w:t>”, A</w:t>
      </w:r>
      <w:r w:rsidR="00A41763" w:rsidRPr="00A41763">
        <w:rPr>
          <w:lang w:val="en-US"/>
        </w:rPr>
        <w:t xml:space="preserve">T&amp;T, </w:t>
      </w:r>
      <w:proofErr w:type="spellStart"/>
      <w:r w:rsidR="00A41763" w:rsidRPr="00A41763">
        <w:rPr>
          <w:lang w:val="en-US"/>
        </w:rPr>
        <w:t>Anterix</w:t>
      </w:r>
      <w:proofErr w:type="spellEnd"/>
      <w:r w:rsidR="00A41763" w:rsidRPr="00A41763">
        <w:rPr>
          <w:lang w:val="en-US"/>
        </w:rPr>
        <w:t xml:space="preserve">, Apple, Bell Mobility, Boost Mobile Network, BT plc, Ericsson, </w:t>
      </w:r>
      <w:proofErr w:type="spellStart"/>
      <w:r w:rsidR="00A41763" w:rsidRPr="00A41763">
        <w:rPr>
          <w:lang w:val="en-US"/>
        </w:rPr>
        <w:t>HiSilicon</w:t>
      </w:r>
      <w:proofErr w:type="spellEnd"/>
      <w:r w:rsidR="00A41763" w:rsidRPr="00A41763">
        <w:rPr>
          <w:lang w:val="en-US"/>
        </w:rPr>
        <w:t>, Huawei, Murata, Nokia, OPPO, Qorvo, Qualcomm, Samsung, Skyworks Solutions Inc., Southern Linc, TELUS, vivo</w:t>
      </w:r>
    </w:p>
    <w:p w14:paraId="673176E6" w14:textId="36EFEAAA" w:rsidR="00D2250E" w:rsidRDefault="00D2250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>
        <w:rPr>
          <w:lang w:val="en-US"/>
        </w:rPr>
        <w:t>RP-24</w:t>
      </w:r>
      <w:r w:rsidR="00A41763">
        <w:rPr>
          <w:lang w:val="en-US"/>
        </w:rPr>
        <w:t>2532, “</w:t>
      </w:r>
      <w:r w:rsidR="00A41763" w:rsidRPr="00A41763">
        <w:rPr>
          <w:lang w:val="en-US"/>
        </w:rPr>
        <w:t>Motivation for a new work item on low band carrier aggregation via switching in Rel-19</w:t>
      </w:r>
      <w:r w:rsidR="00A41763">
        <w:rPr>
          <w:lang w:val="en-US"/>
        </w:rPr>
        <w:t>”, A</w:t>
      </w:r>
      <w:r w:rsidR="00A41763" w:rsidRPr="00A41763">
        <w:rPr>
          <w:lang w:val="en-US"/>
        </w:rPr>
        <w:t xml:space="preserve">T&amp;T, </w:t>
      </w:r>
      <w:proofErr w:type="spellStart"/>
      <w:r w:rsidR="00A41763" w:rsidRPr="00A41763">
        <w:rPr>
          <w:lang w:val="en-US"/>
        </w:rPr>
        <w:t>Anterix</w:t>
      </w:r>
      <w:proofErr w:type="spellEnd"/>
      <w:r w:rsidR="00A41763" w:rsidRPr="00A41763">
        <w:rPr>
          <w:lang w:val="en-US"/>
        </w:rPr>
        <w:t xml:space="preserve">, Apple, Bell Mobility, Boost Mobile Network, BT plc, Ericsson, </w:t>
      </w:r>
      <w:proofErr w:type="spellStart"/>
      <w:r w:rsidR="00A41763" w:rsidRPr="00A41763">
        <w:rPr>
          <w:lang w:val="en-US"/>
        </w:rPr>
        <w:t>HiSilicon</w:t>
      </w:r>
      <w:proofErr w:type="spellEnd"/>
      <w:r w:rsidR="00A41763" w:rsidRPr="00A41763">
        <w:rPr>
          <w:lang w:val="en-US"/>
        </w:rPr>
        <w:t>, Huawei, Murata, Nokia, OPPO, Qorvo, Qualcomm, Samsung, Skyworks Solutions Inc., Southern Linc, TELUS, vivo</w:t>
      </w:r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E300E" w14:textId="77777777" w:rsidR="00DF6744" w:rsidRDefault="00DF6744" w:rsidP="00001C9B">
      <w:pPr>
        <w:spacing w:after="0" w:line="240" w:lineRule="auto"/>
      </w:pPr>
      <w:r>
        <w:separator/>
      </w:r>
    </w:p>
  </w:endnote>
  <w:endnote w:type="continuationSeparator" w:id="0">
    <w:p w14:paraId="20312CD0" w14:textId="77777777" w:rsidR="00DF6744" w:rsidRDefault="00DF6744" w:rsidP="00001C9B">
      <w:pPr>
        <w:spacing w:after="0" w:line="240" w:lineRule="auto"/>
      </w:pPr>
      <w:r>
        <w:continuationSeparator/>
      </w:r>
    </w:p>
  </w:endnote>
  <w:endnote w:type="continuationNotice" w:id="1">
    <w:p w14:paraId="69297285" w14:textId="77777777" w:rsidR="00DF6744" w:rsidRDefault="00DF67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4EFD5" w14:textId="77777777" w:rsidR="00DF6744" w:rsidRDefault="00DF6744" w:rsidP="00001C9B">
      <w:pPr>
        <w:spacing w:after="0" w:line="240" w:lineRule="auto"/>
      </w:pPr>
      <w:r>
        <w:separator/>
      </w:r>
    </w:p>
  </w:footnote>
  <w:footnote w:type="continuationSeparator" w:id="0">
    <w:p w14:paraId="45408E17" w14:textId="77777777" w:rsidR="00DF6744" w:rsidRDefault="00DF6744" w:rsidP="00001C9B">
      <w:pPr>
        <w:spacing w:after="0" w:line="240" w:lineRule="auto"/>
      </w:pPr>
      <w:r>
        <w:continuationSeparator/>
      </w:r>
    </w:p>
  </w:footnote>
  <w:footnote w:type="continuationNotice" w:id="1">
    <w:p w14:paraId="53AB4268" w14:textId="77777777" w:rsidR="00DF6744" w:rsidRDefault="00DF67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F4411"/>
    <w:multiLevelType w:val="hybridMultilevel"/>
    <w:tmpl w:val="353826F0"/>
    <w:lvl w:ilvl="0" w:tplc="42121A8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16B8D"/>
    <w:multiLevelType w:val="hybridMultilevel"/>
    <w:tmpl w:val="93A49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B0B9B"/>
    <w:multiLevelType w:val="hybridMultilevel"/>
    <w:tmpl w:val="E432E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F50473"/>
    <w:multiLevelType w:val="multilevel"/>
    <w:tmpl w:val="D8CCC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F64ED"/>
    <w:multiLevelType w:val="hybridMultilevel"/>
    <w:tmpl w:val="D89A45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374EAC"/>
    <w:multiLevelType w:val="hybridMultilevel"/>
    <w:tmpl w:val="431CEB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9"/>
  </w:num>
  <w:num w:numId="3" w16cid:durableId="1792749823">
    <w:abstractNumId w:val="14"/>
  </w:num>
  <w:num w:numId="4" w16cid:durableId="517735681">
    <w:abstractNumId w:val="7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1"/>
  </w:num>
  <w:num w:numId="16" w16cid:durableId="516113510">
    <w:abstractNumId w:val="6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6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738867120">
    <w:abstractNumId w:val="3"/>
  </w:num>
  <w:num w:numId="28" w16cid:durableId="1393579007">
    <w:abstractNumId w:val="10"/>
  </w:num>
  <w:num w:numId="29" w16cid:durableId="1609658968">
    <w:abstractNumId w:val="15"/>
  </w:num>
  <w:num w:numId="30" w16cid:durableId="692340006">
    <w:abstractNumId w:val="5"/>
  </w:num>
  <w:num w:numId="31" w16cid:durableId="492841743">
    <w:abstractNumId w:val="8"/>
  </w:num>
  <w:num w:numId="32" w16cid:durableId="1320965413">
    <w:abstractNumId w:val="19"/>
  </w:num>
  <w:num w:numId="33" w16cid:durableId="21444548">
    <w:abstractNumId w:val="0"/>
  </w:num>
  <w:num w:numId="34" w16cid:durableId="14108101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100B9"/>
    <w:rsid w:val="00011784"/>
    <w:rsid w:val="0001224B"/>
    <w:rsid w:val="000151EF"/>
    <w:rsid w:val="000172DD"/>
    <w:rsid w:val="00017945"/>
    <w:rsid w:val="000229AE"/>
    <w:rsid w:val="000239F5"/>
    <w:rsid w:val="00034924"/>
    <w:rsid w:val="00036A6A"/>
    <w:rsid w:val="00042643"/>
    <w:rsid w:val="00046FEE"/>
    <w:rsid w:val="0005070F"/>
    <w:rsid w:val="00053050"/>
    <w:rsid w:val="00060F89"/>
    <w:rsid w:val="000614E6"/>
    <w:rsid w:val="00072CCA"/>
    <w:rsid w:val="00077F9C"/>
    <w:rsid w:val="00080288"/>
    <w:rsid w:val="00080A36"/>
    <w:rsid w:val="000832DF"/>
    <w:rsid w:val="00083A53"/>
    <w:rsid w:val="000841E4"/>
    <w:rsid w:val="00085CDC"/>
    <w:rsid w:val="0008612A"/>
    <w:rsid w:val="00090E18"/>
    <w:rsid w:val="0009677D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4D11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3738"/>
    <w:rsid w:val="001259EA"/>
    <w:rsid w:val="0012636A"/>
    <w:rsid w:val="00131A3E"/>
    <w:rsid w:val="00132F6A"/>
    <w:rsid w:val="0013304D"/>
    <w:rsid w:val="00133913"/>
    <w:rsid w:val="00140221"/>
    <w:rsid w:val="001422EC"/>
    <w:rsid w:val="0015365C"/>
    <w:rsid w:val="001642FC"/>
    <w:rsid w:val="0016496B"/>
    <w:rsid w:val="00165027"/>
    <w:rsid w:val="00170DB1"/>
    <w:rsid w:val="00173277"/>
    <w:rsid w:val="00174154"/>
    <w:rsid w:val="001743E2"/>
    <w:rsid w:val="001745F8"/>
    <w:rsid w:val="0017469B"/>
    <w:rsid w:val="001756C8"/>
    <w:rsid w:val="0018017E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FB4"/>
    <w:rsid w:val="001A375D"/>
    <w:rsid w:val="001A399F"/>
    <w:rsid w:val="001A3BA4"/>
    <w:rsid w:val="001A6D1F"/>
    <w:rsid w:val="001B0CCF"/>
    <w:rsid w:val="001B1623"/>
    <w:rsid w:val="001B1EA8"/>
    <w:rsid w:val="001B376A"/>
    <w:rsid w:val="001B3D5A"/>
    <w:rsid w:val="001B4D35"/>
    <w:rsid w:val="001B724B"/>
    <w:rsid w:val="001B7AF5"/>
    <w:rsid w:val="001C31F3"/>
    <w:rsid w:val="001D279C"/>
    <w:rsid w:val="001D71AF"/>
    <w:rsid w:val="001D7CDC"/>
    <w:rsid w:val="001D7E60"/>
    <w:rsid w:val="001E2806"/>
    <w:rsid w:val="001E30F6"/>
    <w:rsid w:val="001E3627"/>
    <w:rsid w:val="001E397A"/>
    <w:rsid w:val="001F15FB"/>
    <w:rsid w:val="001F2259"/>
    <w:rsid w:val="001F5B4F"/>
    <w:rsid w:val="00201A03"/>
    <w:rsid w:val="0020589F"/>
    <w:rsid w:val="00213E37"/>
    <w:rsid w:val="00217544"/>
    <w:rsid w:val="00217EE5"/>
    <w:rsid w:val="00220AF6"/>
    <w:rsid w:val="0022393B"/>
    <w:rsid w:val="00225004"/>
    <w:rsid w:val="00225588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2F1EEA"/>
    <w:rsid w:val="002F282B"/>
    <w:rsid w:val="00300956"/>
    <w:rsid w:val="00304FBC"/>
    <w:rsid w:val="0031182A"/>
    <w:rsid w:val="00311E99"/>
    <w:rsid w:val="003130B2"/>
    <w:rsid w:val="00313D77"/>
    <w:rsid w:val="00315291"/>
    <w:rsid w:val="00317187"/>
    <w:rsid w:val="003210BE"/>
    <w:rsid w:val="00323D4C"/>
    <w:rsid w:val="003241F5"/>
    <w:rsid w:val="0032499A"/>
    <w:rsid w:val="00324D30"/>
    <w:rsid w:val="00324E08"/>
    <w:rsid w:val="003341F7"/>
    <w:rsid w:val="003462AF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758FD"/>
    <w:rsid w:val="00381F95"/>
    <w:rsid w:val="00391F62"/>
    <w:rsid w:val="00394690"/>
    <w:rsid w:val="00396CD6"/>
    <w:rsid w:val="003A2129"/>
    <w:rsid w:val="003A3880"/>
    <w:rsid w:val="003A4213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400370"/>
    <w:rsid w:val="0040097F"/>
    <w:rsid w:val="00404C4C"/>
    <w:rsid w:val="004114EF"/>
    <w:rsid w:val="00414131"/>
    <w:rsid w:val="00414213"/>
    <w:rsid w:val="0041423F"/>
    <w:rsid w:val="00414C9B"/>
    <w:rsid w:val="00414F81"/>
    <w:rsid w:val="004209D9"/>
    <w:rsid w:val="00420E4A"/>
    <w:rsid w:val="00421AC2"/>
    <w:rsid w:val="00422912"/>
    <w:rsid w:val="004258A0"/>
    <w:rsid w:val="00436A0F"/>
    <w:rsid w:val="00437150"/>
    <w:rsid w:val="0043750A"/>
    <w:rsid w:val="00437761"/>
    <w:rsid w:val="004378C4"/>
    <w:rsid w:val="004443EB"/>
    <w:rsid w:val="00447577"/>
    <w:rsid w:val="00453DFA"/>
    <w:rsid w:val="00455F09"/>
    <w:rsid w:val="00462DC4"/>
    <w:rsid w:val="004652C9"/>
    <w:rsid w:val="00465E45"/>
    <w:rsid w:val="004672D1"/>
    <w:rsid w:val="0047145C"/>
    <w:rsid w:val="004717BF"/>
    <w:rsid w:val="00472C87"/>
    <w:rsid w:val="0047303D"/>
    <w:rsid w:val="004732E9"/>
    <w:rsid w:val="00474BA6"/>
    <w:rsid w:val="00475CA0"/>
    <w:rsid w:val="00484937"/>
    <w:rsid w:val="004854BB"/>
    <w:rsid w:val="00485523"/>
    <w:rsid w:val="00485ECB"/>
    <w:rsid w:val="00487641"/>
    <w:rsid w:val="004919B1"/>
    <w:rsid w:val="00493E41"/>
    <w:rsid w:val="00494493"/>
    <w:rsid w:val="00496606"/>
    <w:rsid w:val="004975BF"/>
    <w:rsid w:val="004B1146"/>
    <w:rsid w:val="004C0D9D"/>
    <w:rsid w:val="004C450C"/>
    <w:rsid w:val="004C5343"/>
    <w:rsid w:val="004D4A40"/>
    <w:rsid w:val="004D56D6"/>
    <w:rsid w:val="004D5D9F"/>
    <w:rsid w:val="004D7D10"/>
    <w:rsid w:val="004E0E5A"/>
    <w:rsid w:val="004E31EB"/>
    <w:rsid w:val="004E3CA2"/>
    <w:rsid w:val="004E5E66"/>
    <w:rsid w:val="004E6652"/>
    <w:rsid w:val="004E7ADB"/>
    <w:rsid w:val="004F1E74"/>
    <w:rsid w:val="004F3E12"/>
    <w:rsid w:val="004F4AB8"/>
    <w:rsid w:val="00501F43"/>
    <w:rsid w:val="00503B4D"/>
    <w:rsid w:val="00504EE9"/>
    <w:rsid w:val="00510619"/>
    <w:rsid w:val="00514E4F"/>
    <w:rsid w:val="00521576"/>
    <w:rsid w:val="00523970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2066"/>
    <w:rsid w:val="00562492"/>
    <w:rsid w:val="00564FAF"/>
    <w:rsid w:val="005662B2"/>
    <w:rsid w:val="0056752D"/>
    <w:rsid w:val="00572A20"/>
    <w:rsid w:val="00575DBB"/>
    <w:rsid w:val="005815C2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C7EDF"/>
    <w:rsid w:val="005D1CDF"/>
    <w:rsid w:val="005D2075"/>
    <w:rsid w:val="005D28AC"/>
    <w:rsid w:val="005D2BB7"/>
    <w:rsid w:val="005D3E32"/>
    <w:rsid w:val="005D6BAE"/>
    <w:rsid w:val="005D6FFE"/>
    <w:rsid w:val="005E4CC1"/>
    <w:rsid w:val="005E4E43"/>
    <w:rsid w:val="005E61A8"/>
    <w:rsid w:val="005E7167"/>
    <w:rsid w:val="005E7EA9"/>
    <w:rsid w:val="005F6419"/>
    <w:rsid w:val="005F7026"/>
    <w:rsid w:val="005F778A"/>
    <w:rsid w:val="00601C34"/>
    <w:rsid w:val="00601D6E"/>
    <w:rsid w:val="0060301D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0CFF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7660"/>
    <w:rsid w:val="00661221"/>
    <w:rsid w:val="006639C9"/>
    <w:rsid w:val="00664928"/>
    <w:rsid w:val="00664950"/>
    <w:rsid w:val="0066736F"/>
    <w:rsid w:val="00674713"/>
    <w:rsid w:val="0067752E"/>
    <w:rsid w:val="00677C8A"/>
    <w:rsid w:val="00680A2C"/>
    <w:rsid w:val="00680FDD"/>
    <w:rsid w:val="006819F5"/>
    <w:rsid w:val="00683220"/>
    <w:rsid w:val="0068554C"/>
    <w:rsid w:val="00686DE0"/>
    <w:rsid w:val="006879C0"/>
    <w:rsid w:val="00687FA0"/>
    <w:rsid w:val="0069183F"/>
    <w:rsid w:val="006920D0"/>
    <w:rsid w:val="00694A68"/>
    <w:rsid w:val="0069569F"/>
    <w:rsid w:val="006A0C08"/>
    <w:rsid w:val="006A1586"/>
    <w:rsid w:val="006A3C11"/>
    <w:rsid w:val="006A4360"/>
    <w:rsid w:val="006A4390"/>
    <w:rsid w:val="006A7CC4"/>
    <w:rsid w:val="006B2749"/>
    <w:rsid w:val="006B7010"/>
    <w:rsid w:val="006C1372"/>
    <w:rsid w:val="006C1E35"/>
    <w:rsid w:val="006C203E"/>
    <w:rsid w:val="006C3095"/>
    <w:rsid w:val="006C531D"/>
    <w:rsid w:val="006C569D"/>
    <w:rsid w:val="006D147F"/>
    <w:rsid w:val="006D431A"/>
    <w:rsid w:val="006D69E5"/>
    <w:rsid w:val="006D774A"/>
    <w:rsid w:val="006D7F87"/>
    <w:rsid w:val="006E1151"/>
    <w:rsid w:val="006E216D"/>
    <w:rsid w:val="006E6311"/>
    <w:rsid w:val="006E6C06"/>
    <w:rsid w:val="006F5DFF"/>
    <w:rsid w:val="00706ACE"/>
    <w:rsid w:val="007124F7"/>
    <w:rsid w:val="007145FF"/>
    <w:rsid w:val="0071480B"/>
    <w:rsid w:val="00715B2A"/>
    <w:rsid w:val="00725779"/>
    <w:rsid w:val="00731DEF"/>
    <w:rsid w:val="00733B21"/>
    <w:rsid w:val="00736DBE"/>
    <w:rsid w:val="007446B4"/>
    <w:rsid w:val="007450F1"/>
    <w:rsid w:val="00746450"/>
    <w:rsid w:val="00751515"/>
    <w:rsid w:val="007532ED"/>
    <w:rsid w:val="007626B7"/>
    <w:rsid w:val="00763A08"/>
    <w:rsid w:val="00765179"/>
    <w:rsid w:val="00777C66"/>
    <w:rsid w:val="007801FC"/>
    <w:rsid w:val="00781CE6"/>
    <w:rsid w:val="00782097"/>
    <w:rsid w:val="0078212B"/>
    <w:rsid w:val="00784DF6"/>
    <w:rsid w:val="00785232"/>
    <w:rsid w:val="007936D6"/>
    <w:rsid w:val="007B1524"/>
    <w:rsid w:val="007B186C"/>
    <w:rsid w:val="007B3940"/>
    <w:rsid w:val="007B40F5"/>
    <w:rsid w:val="007B702D"/>
    <w:rsid w:val="007B792A"/>
    <w:rsid w:val="007C0185"/>
    <w:rsid w:val="007C01FF"/>
    <w:rsid w:val="007C1696"/>
    <w:rsid w:val="007C2139"/>
    <w:rsid w:val="007C2F2A"/>
    <w:rsid w:val="007C34D3"/>
    <w:rsid w:val="007C3ED0"/>
    <w:rsid w:val="007C4501"/>
    <w:rsid w:val="007C48C4"/>
    <w:rsid w:val="007C5971"/>
    <w:rsid w:val="007C5F0F"/>
    <w:rsid w:val="007D1D11"/>
    <w:rsid w:val="007D3549"/>
    <w:rsid w:val="007D7DCF"/>
    <w:rsid w:val="007E139E"/>
    <w:rsid w:val="007E1F23"/>
    <w:rsid w:val="007E42DC"/>
    <w:rsid w:val="007E46B4"/>
    <w:rsid w:val="007E6A1F"/>
    <w:rsid w:val="007E7E23"/>
    <w:rsid w:val="007F03F3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40985"/>
    <w:rsid w:val="00841067"/>
    <w:rsid w:val="00841BCD"/>
    <w:rsid w:val="00844A4A"/>
    <w:rsid w:val="00846407"/>
    <w:rsid w:val="00847264"/>
    <w:rsid w:val="00851A8E"/>
    <w:rsid w:val="0085365B"/>
    <w:rsid w:val="0086061D"/>
    <w:rsid w:val="00860CCF"/>
    <w:rsid w:val="008613F5"/>
    <w:rsid w:val="00862845"/>
    <w:rsid w:val="00871594"/>
    <w:rsid w:val="00873FB7"/>
    <w:rsid w:val="008747C6"/>
    <w:rsid w:val="00874F1E"/>
    <w:rsid w:val="0088148B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97FD6"/>
    <w:rsid w:val="008A1BF7"/>
    <w:rsid w:val="008A424E"/>
    <w:rsid w:val="008A49A7"/>
    <w:rsid w:val="008A5B0E"/>
    <w:rsid w:val="008B0961"/>
    <w:rsid w:val="008B31F6"/>
    <w:rsid w:val="008B67F8"/>
    <w:rsid w:val="008C0CCC"/>
    <w:rsid w:val="008C1BC0"/>
    <w:rsid w:val="008C39F7"/>
    <w:rsid w:val="008D0A23"/>
    <w:rsid w:val="008D20F7"/>
    <w:rsid w:val="008D2BE8"/>
    <w:rsid w:val="008E0AA9"/>
    <w:rsid w:val="008E7ED0"/>
    <w:rsid w:val="0090091A"/>
    <w:rsid w:val="009042BD"/>
    <w:rsid w:val="00904FE4"/>
    <w:rsid w:val="009207AB"/>
    <w:rsid w:val="00927740"/>
    <w:rsid w:val="00932BBC"/>
    <w:rsid w:val="00932FBF"/>
    <w:rsid w:val="00935A2B"/>
    <w:rsid w:val="0093608F"/>
    <w:rsid w:val="009360B7"/>
    <w:rsid w:val="00936159"/>
    <w:rsid w:val="00947CFA"/>
    <w:rsid w:val="00950B87"/>
    <w:rsid w:val="00957DFB"/>
    <w:rsid w:val="00957FB5"/>
    <w:rsid w:val="00960072"/>
    <w:rsid w:val="00963537"/>
    <w:rsid w:val="00965CC2"/>
    <w:rsid w:val="009744AA"/>
    <w:rsid w:val="00975D39"/>
    <w:rsid w:val="00977E1D"/>
    <w:rsid w:val="009826C4"/>
    <w:rsid w:val="0098345C"/>
    <w:rsid w:val="0098515C"/>
    <w:rsid w:val="00991C9D"/>
    <w:rsid w:val="00992F22"/>
    <w:rsid w:val="00995586"/>
    <w:rsid w:val="00995BD6"/>
    <w:rsid w:val="009A32F8"/>
    <w:rsid w:val="009A3329"/>
    <w:rsid w:val="009A3E73"/>
    <w:rsid w:val="009A778E"/>
    <w:rsid w:val="009B031B"/>
    <w:rsid w:val="009B0573"/>
    <w:rsid w:val="009B65C3"/>
    <w:rsid w:val="009B7B4B"/>
    <w:rsid w:val="009B7C21"/>
    <w:rsid w:val="009C0092"/>
    <w:rsid w:val="009C0550"/>
    <w:rsid w:val="009C29B1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45FC"/>
    <w:rsid w:val="009E4E6E"/>
    <w:rsid w:val="009E780C"/>
    <w:rsid w:val="009F3C4C"/>
    <w:rsid w:val="009F41B8"/>
    <w:rsid w:val="009F6315"/>
    <w:rsid w:val="00A009C6"/>
    <w:rsid w:val="00A04992"/>
    <w:rsid w:val="00A07AF4"/>
    <w:rsid w:val="00A10672"/>
    <w:rsid w:val="00A11D0E"/>
    <w:rsid w:val="00A12198"/>
    <w:rsid w:val="00A13D02"/>
    <w:rsid w:val="00A147AA"/>
    <w:rsid w:val="00A15FE0"/>
    <w:rsid w:val="00A204A9"/>
    <w:rsid w:val="00A21D71"/>
    <w:rsid w:val="00A228B1"/>
    <w:rsid w:val="00A22B78"/>
    <w:rsid w:val="00A246F7"/>
    <w:rsid w:val="00A25AE5"/>
    <w:rsid w:val="00A26442"/>
    <w:rsid w:val="00A342B9"/>
    <w:rsid w:val="00A37002"/>
    <w:rsid w:val="00A41763"/>
    <w:rsid w:val="00A4355E"/>
    <w:rsid w:val="00A50E3A"/>
    <w:rsid w:val="00A51EB0"/>
    <w:rsid w:val="00A520D9"/>
    <w:rsid w:val="00A556C5"/>
    <w:rsid w:val="00A56259"/>
    <w:rsid w:val="00A56397"/>
    <w:rsid w:val="00A60384"/>
    <w:rsid w:val="00A648D4"/>
    <w:rsid w:val="00A64DA0"/>
    <w:rsid w:val="00A65F55"/>
    <w:rsid w:val="00A708C0"/>
    <w:rsid w:val="00A708E9"/>
    <w:rsid w:val="00A7237B"/>
    <w:rsid w:val="00A72415"/>
    <w:rsid w:val="00A745D0"/>
    <w:rsid w:val="00A75AEE"/>
    <w:rsid w:val="00A8014A"/>
    <w:rsid w:val="00A823DB"/>
    <w:rsid w:val="00A82C4C"/>
    <w:rsid w:val="00A92BCD"/>
    <w:rsid w:val="00A94A64"/>
    <w:rsid w:val="00A94C44"/>
    <w:rsid w:val="00AA13DD"/>
    <w:rsid w:val="00AA1B0E"/>
    <w:rsid w:val="00AA2D91"/>
    <w:rsid w:val="00AA47B6"/>
    <w:rsid w:val="00AB2957"/>
    <w:rsid w:val="00AB3262"/>
    <w:rsid w:val="00AC0D78"/>
    <w:rsid w:val="00AC163B"/>
    <w:rsid w:val="00AC5CA7"/>
    <w:rsid w:val="00AC6058"/>
    <w:rsid w:val="00AC7BFC"/>
    <w:rsid w:val="00AD16EA"/>
    <w:rsid w:val="00AD2454"/>
    <w:rsid w:val="00AD4D56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4F15"/>
    <w:rsid w:val="00AF75BB"/>
    <w:rsid w:val="00AF7A7C"/>
    <w:rsid w:val="00B00B7A"/>
    <w:rsid w:val="00B01DBD"/>
    <w:rsid w:val="00B02070"/>
    <w:rsid w:val="00B02D7C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43428"/>
    <w:rsid w:val="00B542DA"/>
    <w:rsid w:val="00B55865"/>
    <w:rsid w:val="00B57238"/>
    <w:rsid w:val="00B57A82"/>
    <w:rsid w:val="00B57B6D"/>
    <w:rsid w:val="00B64254"/>
    <w:rsid w:val="00B66557"/>
    <w:rsid w:val="00B66FAA"/>
    <w:rsid w:val="00B67BD5"/>
    <w:rsid w:val="00B7033E"/>
    <w:rsid w:val="00B73862"/>
    <w:rsid w:val="00B73F43"/>
    <w:rsid w:val="00B75977"/>
    <w:rsid w:val="00B75BBF"/>
    <w:rsid w:val="00B81CDC"/>
    <w:rsid w:val="00B822EF"/>
    <w:rsid w:val="00B84418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48D3"/>
    <w:rsid w:val="00BC14F8"/>
    <w:rsid w:val="00BC2029"/>
    <w:rsid w:val="00BC48ED"/>
    <w:rsid w:val="00BD334A"/>
    <w:rsid w:val="00BD419D"/>
    <w:rsid w:val="00BD431A"/>
    <w:rsid w:val="00BD68AC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14C9"/>
    <w:rsid w:val="00C01D5E"/>
    <w:rsid w:val="00C0426B"/>
    <w:rsid w:val="00C045DF"/>
    <w:rsid w:val="00C0548A"/>
    <w:rsid w:val="00C17031"/>
    <w:rsid w:val="00C2451B"/>
    <w:rsid w:val="00C25F5B"/>
    <w:rsid w:val="00C2678B"/>
    <w:rsid w:val="00C26D43"/>
    <w:rsid w:val="00C279CB"/>
    <w:rsid w:val="00C35173"/>
    <w:rsid w:val="00C42F35"/>
    <w:rsid w:val="00C46548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93D01"/>
    <w:rsid w:val="00C93F4A"/>
    <w:rsid w:val="00CA04BB"/>
    <w:rsid w:val="00CA0A81"/>
    <w:rsid w:val="00CA180C"/>
    <w:rsid w:val="00CA188B"/>
    <w:rsid w:val="00CA2CCE"/>
    <w:rsid w:val="00CA2FF3"/>
    <w:rsid w:val="00CB02C8"/>
    <w:rsid w:val="00CB22B2"/>
    <w:rsid w:val="00CB3EA8"/>
    <w:rsid w:val="00CB741E"/>
    <w:rsid w:val="00CC3EE2"/>
    <w:rsid w:val="00CC7255"/>
    <w:rsid w:val="00CD4194"/>
    <w:rsid w:val="00CD6089"/>
    <w:rsid w:val="00CD64B9"/>
    <w:rsid w:val="00CD716B"/>
    <w:rsid w:val="00CD7492"/>
    <w:rsid w:val="00CD7F3A"/>
    <w:rsid w:val="00CE2034"/>
    <w:rsid w:val="00CE3A6B"/>
    <w:rsid w:val="00CE6391"/>
    <w:rsid w:val="00CF243D"/>
    <w:rsid w:val="00CF70B4"/>
    <w:rsid w:val="00D00211"/>
    <w:rsid w:val="00D006D1"/>
    <w:rsid w:val="00D025AE"/>
    <w:rsid w:val="00D0359E"/>
    <w:rsid w:val="00D06309"/>
    <w:rsid w:val="00D13275"/>
    <w:rsid w:val="00D20361"/>
    <w:rsid w:val="00D2250E"/>
    <w:rsid w:val="00D276F5"/>
    <w:rsid w:val="00D351EA"/>
    <w:rsid w:val="00D35E46"/>
    <w:rsid w:val="00D40288"/>
    <w:rsid w:val="00D43403"/>
    <w:rsid w:val="00D50A6B"/>
    <w:rsid w:val="00D5254A"/>
    <w:rsid w:val="00D5270B"/>
    <w:rsid w:val="00D54C12"/>
    <w:rsid w:val="00D55F87"/>
    <w:rsid w:val="00D56022"/>
    <w:rsid w:val="00D56039"/>
    <w:rsid w:val="00D62E71"/>
    <w:rsid w:val="00D6430D"/>
    <w:rsid w:val="00D66188"/>
    <w:rsid w:val="00D67F2A"/>
    <w:rsid w:val="00D72DD5"/>
    <w:rsid w:val="00D731F6"/>
    <w:rsid w:val="00D7345C"/>
    <w:rsid w:val="00D740CA"/>
    <w:rsid w:val="00D742B2"/>
    <w:rsid w:val="00D80863"/>
    <w:rsid w:val="00D85728"/>
    <w:rsid w:val="00D875FE"/>
    <w:rsid w:val="00D90B17"/>
    <w:rsid w:val="00D9377B"/>
    <w:rsid w:val="00D93F22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1F6B"/>
    <w:rsid w:val="00DE7064"/>
    <w:rsid w:val="00DF1DBC"/>
    <w:rsid w:val="00DF2997"/>
    <w:rsid w:val="00DF3DAE"/>
    <w:rsid w:val="00DF6744"/>
    <w:rsid w:val="00E00BCE"/>
    <w:rsid w:val="00E00DD8"/>
    <w:rsid w:val="00E05197"/>
    <w:rsid w:val="00E10BC4"/>
    <w:rsid w:val="00E11617"/>
    <w:rsid w:val="00E11BE8"/>
    <w:rsid w:val="00E1256F"/>
    <w:rsid w:val="00E13CD5"/>
    <w:rsid w:val="00E1415D"/>
    <w:rsid w:val="00E149B3"/>
    <w:rsid w:val="00E213BD"/>
    <w:rsid w:val="00E2520A"/>
    <w:rsid w:val="00E323E9"/>
    <w:rsid w:val="00E32AEF"/>
    <w:rsid w:val="00E32BB4"/>
    <w:rsid w:val="00E32FB6"/>
    <w:rsid w:val="00E332F9"/>
    <w:rsid w:val="00E34018"/>
    <w:rsid w:val="00E358D9"/>
    <w:rsid w:val="00E437D2"/>
    <w:rsid w:val="00E43B82"/>
    <w:rsid w:val="00E43BF9"/>
    <w:rsid w:val="00E458A5"/>
    <w:rsid w:val="00E47BC6"/>
    <w:rsid w:val="00E504B7"/>
    <w:rsid w:val="00E50A43"/>
    <w:rsid w:val="00E51930"/>
    <w:rsid w:val="00E54827"/>
    <w:rsid w:val="00E548D7"/>
    <w:rsid w:val="00E54C2D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2D15"/>
    <w:rsid w:val="00E844C1"/>
    <w:rsid w:val="00E91A70"/>
    <w:rsid w:val="00E9285D"/>
    <w:rsid w:val="00E96FC8"/>
    <w:rsid w:val="00EA0F15"/>
    <w:rsid w:val="00EA2311"/>
    <w:rsid w:val="00EA6E99"/>
    <w:rsid w:val="00EB3644"/>
    <w:rsid w:val="00EB4034"/>
    <w:rsid w:val="00EB442E"/>
    <w:rsid w:val="00EC2D38"/>
    <w:rsid w:val="00EC41AB"/>
    <w:rsid w:val="00EC490E"/>
    <w:rsid w:val="00EC68B7"/>
    <w:rsid w:val="00EC7BC3"/>
    <w:rsid w:val="00EC7E19"/>
    <w:rsid w:val="00ED0E4A"/>
    <w:rsid w:val="00ED3BDF"/>
    <w:rsid w:val="00ED430B"/>
    <w:rsid w:val="00ED444D"/>
    <w:rsid w:val="00ED65AE"/>
    <w:rsid w:val="00ED7600"/>
    <w:rsid w:val="00EE2540"/>
    <w:rsid w:val="00EE36C6"/>
    <w:rsid w:val="00EE378E"/>
    <w:rsid w:val="00EE5DB0"/>
    <w:rsid w:val="00EF1F81"/>
    <w:rsid w:val="00EF2600"/>
    <w:rsid w:val="00EF6073"/>
    <w:rsid w:val="00EF698B"/>
    <w:rsid w:val="00EF72FA"/>
    <w:rsid w:val="00F00579"/>
    <w:rsid w:val="00F052FF"/>
    <w:rsid w:val="00F11288"/>
    <w:rsid w:val="00F121FD"/>
    <w:rsid w:val="00F1362C"/>
    <w:rsid w:val="00F22DE0"/>
    <w:rsid w:val="00F2315A"/>
    <w:rsid w:val="00F2332B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507E"/>
    <w:rsid w:val="00F57B73"/>
    <w:rsid w:val="00F652B3"/>
    <w:rsid w:val="00F6709B"/>
    <w:rsid w:val="00F72CB1"/>
    <w:rsid w:val="00F73F75"/>
    <w:rsid w:val="00F74085"/>
    <w:rsid w:val="00F744EE"/>
    <w:rsid w:val="00F8215E"/>
    <w:rsid w:val="00F822A0"/>
    <w:rsid w:val="00F824F5"/>
    <w:rsid w:val="00F86DFA"/>
    <w:rsid w:val="00F871DE"/>
    <w:rsid w:val="00F90FAB"/>
    <w:rsid w:val="00F9374D"/>
    <w:rsid w:val="00F94055"/>
    <w:rsid w:val="00FA1A91"/>
    <w:rsid w:val="00FA37F2"/>
    <w:rsid w:val="00FB3100"/>
    <w:rsid w:val="00FB3A2C"/>
    <w:rsid w:val="00FC29B9"/>
    <w:rsid w:val="00FC2C72"/>
    <w:rsid w:val="00FC4C47"/>
    <w:rsid w:val="00FC6FD3"/>
    <w:rsid w:val="00FD2641"/>
    <w:rsid w:val="00FD3027"/>
    <w:rsid w:val="00FD50AF"/>
    <w:rsid w:val="00FD7337"/>
    <w:rsid w:val="00FE0132"/>
    <w:rsid w:val="00FE305C"/>
    <w:rsid w:val="00FE7368"/>
    <w:rsid w:val="00FF0301"/>
    <w:rsid w:val="00FF4F7D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0FFA0FF0-5F31-4178-B911-AB8F00F3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RBI5PAMIO524-1616901215-36176</_dlc_DocId>
    <HideFromDelve xmlns="71c5aaf6-e6ce-465b-b873-5148d2a4c105">false</HideFromDelve>
    <_dlc_DocIdUrl xmlns="71c5aaf6-e6ce-465b-b873-5148d2a4c105">
      <Url>https://nokia.sharepoint.com/sites/gxp/_layouts/15/DocIdRedir.aspx?ID=RBI5PAMIO524-1616901215-36176</Url>
      <Description>RBI5PAMIO524-1616901215-36176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7275bb01-7583-478d-bc14-e839a2dd5989"/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Links>
    <vt:vector size="6" baseType="variant">
      <vt:variant>
        <vt:i4>5242923</vt:i4>
      </vt:variant>
      <vt:variant>
        <vt:i4>93</vt:i4>
      </vt:variant>
      <vt:variant>
        <vt:i4>0</vt:i4>
      </vt:variant>
      <vt:variant>
        <vt:i4>5</vt:i4>
      </vt:variant>
      <vt:variant>
        <vt:lpwstr>https://www.oed.com/dictionary/feasibility_n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Matthew Baker</cp:lastModifiedBy>
  <cp:revision>2</cp:revision>
  <dcterms:created xsi:type="dcterms:W3CDTF">2024-12-03T19:20:00Z</dcterms:created>
  <dcterms:modified xsi:type="dcterms:W3CDTF">2024-12-03T19:20:00Z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2bb46f3d-d906-4d22-94aa-c4f8ec6198a4</vt:lpwstr>
  </property>
  <property fmtid="{D5CDD505-2E9C-101B-9397-08002B2CF9AE}" pid="11" name="MediaServiceImageTags">
    <vt:lpwstr/>
  </property>
</Properties>
</file>